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5A" w:rsidRDefault="00685B5A" w:rsidP="00685B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5A" w:rsidRPr="00685B5A" w:rsidRDefault="00685B5A" w:rsidP="00685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5A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685B5A" w:rsidRPr="00685B5A" w:rsidRDefault="00685B5A" w:rsidP="00685B5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85B5A">
        <w:rPr>
          <w:rFonts w:ascii="Times New Roman" w:hAnsi="Times New Roman" w:cs="Times New Roman"/>
          <w:b/>
          <w:color w:val="C00000"/>
          <w:sz w:val="36"/>
          <w:szCs w:val="36"/>
        </w:rPr>
        <w:t>НАЧАЛЬНЫЕ ПРИЗНАКИ ПОЯВЛЕНИЯ НАРКОМАНИИ</w:t>
      </w:r>
    </w:p>
    <w:p w:rsidR="00685B5A" w:rsidRPr="00685B5A" w:rsidRDefault="00685B5A" w:rsidP="00685B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55245</wp:posOffset>
            </wp:positionV>
            <wp:extent cx="3514725" cy="1332230"/>
            <wp:effectExtent l="0" t="0" r="9525" b="1270"/>
            <wp:wrapSquare wrapText="bothSides"/>
            <wp:docPr id="13" name="Рисунок 13" descr="https://im0-tub-ru.yandex.net/i?id=c1df39167c99f6a60304d84b9a9b800c&amp;n=33&amp;h=190&amp;w=3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c1df39167c99f6a60304d84b9a9b800c&amp;n=33&amp;h=190&amp;w=3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B5A">
        <w:rPr>
          <w:rFonts w:ascii="Times New Roman" w:hAnsi="Times New Roman" w:cs="Times New Roman"/>
          <w:sz w:val="26"/>
          <w:szCs w:val="26"/>
        </w:rPr>
        <w:t>Косвенные признаки употребления наркотиков и наркотической зависимости не абсолютны, но часто помогают в определении лиц, употребляющих наркотики. Наружность их не бывает совершенно ужас</w:t>
      </w:r>
      <w:bookmarkStart w:id="0" w:name="_GoBack"/>
      <w:bookmarkEnd w:id="0"/>
      <w:r w:rsidRPr="00685B5A">
        <w:rPr>
          <w:rFonts w:ascii="Times New Roman" w:hAnsi="Times New Roman" w:cs="Times New Roman"/>
          <w:sz w:val="26"/>
          <w:szCs w:val="26"/>
        </w:rPr>
        <w:t>ной. Если ориентироваться на внешние признаки, следует помнить, что они не подходят к наркоманам с небольшим стажем.</w:t>
      </w:r>
    </w:p>
    <w:p w:rsidR="00685B5A" w:rsidRPr="00685B5A" w:rsidRDefault="00685B5A" w:rsidP="00685B5A">
      <w:pPr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5B5A">
        <w:rPr>
          <w:rFonts w:ascii="Times New Roman" w:hAnsi="Times New Roman" w:cs="Times New Roman"/>
          <w:b/>
          <w:i/>
          <w:color w:val="C00000"/>
          <w:sz w:val="26"/>
          <w:szCs w:val="26"/>
        </w:rPr>
        <w:t>Каковы же эти признаки:</w:t>
      </w:r>
    </w:p>
    <w:p w:rsidR="00685B5A" w:rsidRPr="00685B5A" w:rsidRDefault="00685B5A" w:rsidP="00685B5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5B5A">
        <w:rPr>
          <w:rFonts w:ascii="Times New Roman" w:hAnsi="Times New Roman" w:cs="Times New Roman"/>
          <w:sz w:val="26"/>
          <w:szCs w:val="26"/>
        </w:rPr>
        <w:t>длинные рукава одежды всегда, независимо от погоды и обстановки; неестественно узкие или широкие зрачки независимо от освещения;</w:t>
      </w:r>
    </w:p>
    <w:p w:rsidR="00685B5A" w:rsidRPr="00685B5A" w:rsidRDefault="00685B5A" w:rsidP="00685B5A">
      <w:pPr>
        <w:pStyle w:val="a3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85B5A" w:rsidRPr="00685B5A" w:rsidRDefault="00685B5A" w:rsidP="00685B5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5B5A">
        <w:rPr>
          <w:rFonts w:ascii="Times New Roman" w:hAnsi="Times New Roman" w:cs="Times New Roman"/>
          <w:sz w:val="26"/>
          <w:szCs w:val="26"/>
        </w:rPr>
        <w:t>отрешенный взгляд; часто - неряшливый вид, сухие волосы, отекшие кисти рук; темные, разрушенные, «обломанные» зубы в виде «пеньков»; осанка чаще сутулая; невнятная, «растянутая» речь; неуклюжие и замедленные движения при отсутствии запаха алкоголя изо рта; явное стремление избегать встреч с представителями властей; раздражительность, резкость и непочтительность в ответах на вопросы;</w:t>
      </w:r>
    </w:p>
    <w:p w:rsidR="00685B5A" w:rsidRPr="00685B5A" w:rsidRDefault="00685B5A" w:rsidP="00685B5A">
      <w:pPr>
        <w:pStyle w:val="a3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85B5A" w:rsidRPr="00685B5A" w:rsidRDefault="00685B5A" w:rsidP="00685B5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5B5A">
        <w:rPr>
          <w:rFonts w:ascii="Times New Roman" w:hAnsi="Times New Roman" w:cs="Times New Roman"/>
          <w:sz w:val="26"/>
          <w:szCs w:val="26"/>
        </w:rPr>
        <w:t>следы от уколов. Наркоманы со стажем делают себе инъекции куда угодно, и следы нужно искать во всех областях тела, не исключая кожи на голове под волосами, часто следы уколов выглядят не просто как множественные красные точки, а сливаются в плотные синевато-багровые тяжи по ходу вен.</w:t>
      </w:r>
    </w:p>
    <w:p w:rsidR="00685B5A" w:rsidRPr="00685B5A" w:rsidRDefault="00685B5A" w:rsidP="00685B5A">
      <w:pPr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5B5A">
        <w:rPr>
          <w:rFonts w:ascii="Times New Roman" w:hAnsi="Times New Roman" w:cs="Times New Roman"/>
          <w:b/>
          <w:i/>
          <w:color w:val="C00000"/>
          <w:sz w:val="26"/>
          <w:szCs w:val="26"/>
        </w:rPr>
        <w:t>Иногда общие для всех наркотиков признаки считают «вполне нормальным для подростка поведением», х</w:t>
      </w:r>
      <w:r w:rsidRPr="00685B5A">
        <w:rPr>
          <w:rFonts w:ascii="Times New Roman" w:hAnsi="Times New Roman" w:cs="Times New Roman"/>
          <w:b/>
          <w:i/>
          <w:color w:val="C00000"/>
          <w:sz w:val="26"/>
          <w:szCs w:val="26"/>
        </w:rPr>
        <w:t>отя это не совсем так. Вот они:</w:t>
      </w:r>
    </w:p>
    <w:p w:rsidR="00685B5A" w:rsidRPr="00685B5A" w:rsidRDefault="00685B5A" w:rsidP="00685B5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5B5A">
        <w:rPr>
          <w:rFonts w:ascii="Times New Roman" w:hAnsi="Times New Roman" w:cs="Times New Roman"/>
          <w:sz w:val="26"/>
          <w:szCs w:val="26"/>
        </w:rPr>
        <w:t>нарастающая скрытность ребенка (возможно, без ухудшения отношений с родителями), сопровождающаяся учащением и увеличением времени «гуляний», у него падает интерес к учебе или к привычным увлечениям и хобби), родители узнают о прогулах школьных занятий), снижается успеваемость;</w:t>
      </w:r>
    </w:p>
    <w:p w:rsidR="00685B5A" w:rsidRPr="00685B5A" w:rsidRDefault="00685B5A" w:rsidP="00685B5A">
      <w:pPr>
        <w:pStyle w:val="a3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85B5A" w:rsidRPr="00685B5A" w:rsidRDefault="00685B5A" w:rsidP="00685B5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5B5A">
        <w:rPr>
          <w:rFonts w:ascii="Times New Roman" w:hAnsi="Times New Roman" w:cs="Times New Roman"/>
          <w:sz w:val="26"/>
          <w:szCs w:val="26"/>
        </w:rPr>
        <w:t>увеличиваются финансовые запросы, и подросток активно ищет пути их удовлетворения (начинают пропадать деньги из родительских кошельков и ценные вещи из дома);</w:t>
      </w:r>
    </w:p>
    <w:p w:rsidR="00685B5A" w:rsidRPr="00685B5A" w:rsidRDefault="00685B5A" w:rsidP="00685B5A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9704E" w:rsidRPr="00685B5A" w:rsidRDefault="00685B5A" w:rsidP="00685B5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5B5A">
        <w:rPr>
          <w:rFonts w:ascii="Times New Roman" w:hAnsi="Times New Roman" w:cs="Times New Roman"/>
          <w:sz w:val="26"/>
          <w:szCs w:val="26"/>
        </w:rPr>
        <w:t>появляются новые подозрительные друзья (но вначале молодой человек обычно встречается с весьма приличными на вид наркоманами) или поведение старых приятелей становится подозрительным (разговоры с ними ведутся шепотом, непонятными фразами или в уединении); настроение меняется по непонятным причинам (очень быстро и часто не соответствует ситуации).</w:t>
      </w:r>
    </w:p>
    <w:p w:rsidR="00685B5A" w:rsidRPr="00685B5A" w:rsidRDefault="00685B5A" w:rsidP="00685B5A">
      <w:pPr>
        <w:pStyle w:val="a3"/>
        <w:ind w:left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85B5A">
        <w:rPr>
          <w:rFonts w:ascii="Times New Roman" w:hAnsi="Times New Roman" w:cs="Times New Roman"/>
          <w:b/>
          <w:i/>
          <w:sz w:val="18"/>
          <w:szCs w:val="18"/>
        </w:rPr>
        <w:t>Информация подготовлена учебно-консультационным пунктом</w:t>
      </w:r>
    </w:p>
    <w:p w:rsidR="00685B5A" w:rsidRPr="00685B5A" w:rsidRDefault="00685B5A" w:rsidP="00685B5A">
      <w:pPr>
        <w:pStyle w:val="a3"/>
        <w:ind w:left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85B5A">
        <w:rPr>
          <w:rFonts w:ascii="Times New Roman" w:hAnsi="Times New Roman" w:cs="Times New Roman"/>
          <w:b/>
          <w:i/>
          <w:sz w:val="18"/>
          <w:szCs w:val="18"/>
        </w:rPr>
        <w:t>Филиала ФБУЗ «Центр гигиены и эпидемиологии в Алтайском крае в городе Заринске»</w:t>
      </w:r>
    </w:p>
    <w:p w:rsidR="00685B5A" w:rsidRPr="00685B5A" w:rsidRDefault="00685B5A" w:rsidP="00685B5A">
      <w:pPr>
        <w:pStyle w:val="a3"/>
        <w:ind w:left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85B5A">
        <w:rPr>
          <w:rFonts w:ascii="Times New Roman" w:hAnsi="Times New Roman" w:cs="Times New Roman"/>
          <w:b/>
          <w:i/>
          <w:sz w:val="18"/>
          <w:szCs w:val="18"/>
        </w:rPr>
        <w:t xml:space="preserve">659100 Алтайский край </w:t>
      </w:r>
      <w:proofErr w:type="spellStart"/>
      <w:r w:rsidRPr="00685B5A">
        <w:rPr>
          <w:rFonts w:ascii="Times New Roman" w:hAnsi="Times New Roman" w:cs="Times New Roman"/>
          <w:b/>
          <w:i/>
          <w:sz w:val="18"/>
          <w:szCs w:val="18"/>
        </w:rPr>
        <w:t>г.Заринск</w:t>
      </w:r>
      <w:proofErr w:type="spellEnd"/>
      <w:r w:rsidRPr="00685B5A">
        <w:rPr>
          <w:rFonts w:ascii="Times New Roman" w:hAnsi="Times New Roman" w:cs="Times New Roman"/>
          <w:b/>
          <w:i/>
          <w:sz w:val="18"/>
          <w:szCs w:val="18"/>
        </w:rPr>
        <w:t>, ул. 25 Партсъезда д. 14 корп. 2</w:t>
      </w:r>
    </w:p>
    <w:p w:rsidR="00685B5A" w:rsidRPr="00685B5A" w:rsidRDefault="00685B5A" w:rsidP="00685B5A">
      <w:pPr>
        <w:pStyle w:val="a3"/>
        <w:ind w:left="0"/>
        <w:jc w:val="center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685B5A">
        <w:rPr>
          <w:rFonts w:ascii="Times New Roman" w:hAnsi="Times New Roman" w:cs="Times New Roman"/>
          <w:b/>
          <w:i/>
          <w:sz w:val="18"/>
          <w:szCs w:val="18"/>
        </w:rPr>
        <w:t>Тел</w:t>
      </w:r>
      <w:r w:rsidRPr="00685B5A">
        <w:rPr>
          <w:rFonts w:ascii="Times New Roman" w:hAnsi="Times New Roman" w:cs="Times New Roman"/>
          <w:b/>
          <w:i/>
          <w:sz w:val="18"/>
          <w:szCs w:val="18"/>
          <w:lang w:val="en-US"/>
        </w:rPr>
        <w:t>.: 8 (38595) 99027 E-mail: zarinsk@altcge.ru</w:t>
      </w:r>
    </w:p>
    <w:p w:rsidR="00685B5A" w:rsidRPr="00685B5A" w:rsidRDefault="00685B5A" w:rsidP="00685B5A">
      <w:pPr>
        <w:pStyle w:val="a3"/>
        <w:ind w:left="0"/>
        <w:jc w:val="center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685B5A">
        <w:rPr>
          <w:rFonts w:ascii="Times New Roman" w:hAnsi="Times New Roman" w:cs="Times New Roman"/>
          <w:b/>
          <w:i/>
          <w:sz w:val="18"/>
          <w:szCs w:val="18"/>
        </w:rPr>
        <w:t>2</w:t>
      </w:r>
      <w:r w:rsidRPr="00685B5A">
        <w:rPr>
          <w:rFonts w:ascii="Times New Roman" w:hAnsi="Times New Roman" w:cs="Times New Roman"/>
          <w:b/>
          <w:i/>
          <w:sz w:val="18"/>
          <w:szCs w:val="18"/>
          <w:lang w:val="en-US"/>
        </w:rPr>
        <w:t>021</w:t>
      </w: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г</w:t>
      </w:r>
    </w:p>
    <w:sectPr w:rsidR="00685B5A" w:rsidRPr="00685B5A" w:rsidSect="00685B5A">
      <w:pgSz w:w="11906" w:h="16838"/>
      <w:pgMar w:top="426" w:right="707" w:bottom="426" w:left="85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B4C4E"/>
    <w:multiLevelType w:val="hybridMultilevel"/>
    <w:tmpl w:val="BCBE35A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5A"/>
    <w:rsid w:val="00685B5A"/>
    <w:rsid w:val="00C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A808-4E62-4510-8A9F-B6E63074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source=wiz&amp;img_url=https://content.schools.by/egerdy/banners/2017-10-04/%D0%91%D0%B0%D0%BD%D0%BD%D0%B5%D1%80_%D0%BF%D1%80%D0%BE%D1%82%D0%B8%D0%B2_%D0%BD%D0%B0%D1%80%D0%BA%D0%BE%D1%82%D0%B8%D0%BA%D0%BE%D0%B2_6000%D1%853000%D0%BC%D0%BC_3.jpg&amp;text=%D1%81%D0%BA%D0%B0%D0%B6%D0%B8%20%D0%BD%D0%B0%D1%80%D0%BA%D0%BE%D1%82%D0%B8%D0%BA%D0%B0%D0%BC%20%D0%BD%D0%B5%D1%82&amp;noreask=1&amp;pos=3&amp;lr=197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2021-06-25T05:00:00Z</dcterms:created>
  <dcterms:modified xsi:type="dcterms:W3CDTF">2021-06-25T05:14:00Z</dcterms:modified>
</cp:coreProperties>
</file>